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37CCC" w14:textId="77777777" w:rsidR="0082144D" w:rsidRPr="0082144D" w:rsidRDefault="0082144D" w:rsidP="0082144D">
      <w:pPr>
        <w:pStyle w:val="Bezmezer"/>
        <w:rPr>
          <w:b/>
          <w:sz w:val="24"/>
          <w:szCs w:val="24"/>
        </w:rPr>
      </w:pPr>
    </w:p>
    <w:p w14:paraId="6B37666A" w14:textId="77777777" w:rsidR="005843AE" w:rsidRDefault="005843AE" w:rsidP="00C538CC">
      <w:pPr>
        <w:pStyle w:val="Bezmezer"/>
        <w:jc w:val="center"/>
        <w:rPr>
          <w:b/>
          <w:sz w:val="32"/>
          <w:szCs w:val="32"/>
        </w:rPr>
      </w:pPr>
    </w:p>
    <w:p w14:paraId="4760D536" w14:textId="77777777" w:rsidR="005843AE" w:rsidRDefault="005843AE" w:rsidP="00C538CC">
      <w:pPr>
        <w:pStyle w:val="Bezmezer"/>
        <w:jc w:val="center"/>
        <w:rPr>
          <w:b/>
          <w:sz w:val="32"/>
          <w:szCs w:val="32"/>
        </w:rPr>
      </w:pPr>
    </w:p>
    <w:p w14:paraId="68E05740" w14:textId="27E16E97" w:rsidR="00AC554D" w:rsidRDefault="00B64FB5" w:rsidP="00C538CC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Bodová kritéria pro</w:t>
      </w:r>
      <w:r w:rsidR="005A5259">
        <w:rPr>
          <w:b/>
          <w:sz w:val="32"/>
          <w:szCs w:val="32"/>
        </w:rPr>
        <w:t xml:space="preserve"> ohodnocení žádosti o p</w:t>
      </w:r>
      <w:r w:rsidR="009E6536">
        <w:rPr>
          <w:b/>
          <w:sz w:val="32"/>
          <w:szCs w:val="32"/>
        </w:rPr>
        <w:t>ronájem</w:t>
      </w:r>
      <w:r w:rsidR="005A5259">
        <w:rPr>
          <w:b/>
          <w:sz w:val="32"/>
          <w:szCs w:val="32"/>
        </w:rPr>
        <w:t xml:space="preserve"> bytu zvláštního </w:t>
      </w:r>
      <w:r w:rsidR="00F70B55">
        <w:rPr>
          <w:b/>
          <w:sz w:val="32"/>
          <w:szCs w:val="32"/>
        </w:rPr>
        <w:t>určení</w:t>
      </w:r>
      <w:r w:rsidR="005A5259">
        <w:rPr>
          <w:b/>
          <w:sz w:val="32"/>
          <w:szCs w:val="32"/>
        </w:rPr>
        <w:t xml:space="preserve"> MČ Praha 5</w:t>
      </w:r>
    </w:p>
    <w:p w14:paraId="01801BE7" w14:textId="77777777" w:rsidR="00B64FB5" w:rsidRDefault="00B64FB5" w:rsidP="00B64FB5">
      <w:pPr>
        <w:pStyle w:val="Bezmezer"/>
        <w:rPr>
          <w:sz w:val="24"/>
          <w:szCs w:val="24"/>
        </w:rPr>
      </w:pPr>
    </w:p>
    <w:p w14:paraId="2ABB24BE" w14:textId="77777777" w:rsidR="004439D2" w:rsidRDefault="004439D2" w:rsidP="004439D2">
      <w:pPr>
        <w:pStyle w:val="Bezmezer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4439D2" w14:paraId="29FA9656" w14:textId="77777777" w:rsidTr="0056445F">
        <w:tc>
          <w:tcPr>
            <w:tcW w:w="9016" w:type="dxa"/>
            <w:gridSpan w:val="2"/>
            <w:shd w:val="clear" w:color="auto" w:fill="E2EFD9" w:themeFill="accent6" w:themeFillTint="33"/>
          </w:tcPr>
          <w:p w14:paraId="687D4CDD" w14:textId="77777777" w:rsidR="004439D2" w:rsidRPr="008A5355" w:rsidRDefault="004439D2" w:rsidP="004439D2">
            <w:pPr>
              <w:pStyle w:val="Bezmezer"/>
              <w:rPr>
                <w:b/>
                <w:sz w:val="24"/>
                <w:szCs w:val="24"/>
              </w:rPr>
            </w:pPr>
            <w:r w:rsidRPr="008A5355">
              <w:rPr>
                <w:b/>
                <w:sz w:val="24"/>
                <w:szCs w:val="24"/>
              </w:rPr>
              <w:t>Pečovatelská služba</w:t>
            </w:r>
          </w:p>
        </w:tc>
      </w:tr>
      <w:tr w:rsidR="004439D2" w14:paraId="5A999327" w14:textId="77777777" w:rsidTr="008A5355">
        <w:tc>
          <w:tcPr>
            <w:tcW w:w="7650" w:type="dxa"/>
          </w:tcPr>
          <w:p w14:paraId="0D662D86" w14:textId="77777777" w:rsidR="004439D2" w:rsidRDefault="008A5355" w:rsidP="008A535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zavedená</w:t>
            </w:r>
            <w:r w:rsidR="0056445F">
              <w:rPr>
                <w:sz w:val="24"/>
                <w:szCs w:val="24"/>
              </w:rPr>
              <w:t xml:space="preserve">, popř. </w:t>
            </w:r>
            <w:r w:rsidR="002E288F">
              <w:rPr>
                <w:sz w:val="24"/>
                <w:szCs w:val="24"/>
              </w:rPr>
              <w:t>není zavedená, ale její poskytování je oprávněné</w:t>
            </w:r>
            <w:r w:rsidR="002E288F">
              <w:rPr>
                <w:sz w:val="24"/>
                <w:szCs w:val="24"/>
              </w:rPr>
              <w:tab/>
            </w:r>
          </w:p>
        </w:tc>
        <w:tc>
          <w:tcPr>
            <w:tcW w:w="1366" w:type="dxa"/>
          </w:tcPr>
          <w:p w14:paraId="23ED1DB6" w14:textId="77777777" w:rsidR="004439D2" w:rsidRDefault="00F70B55" w:rsidP="00F70B55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bodů</w:t>
            </w:r>
          </w:p>
        </w:tc>
      </w:tr>
      <w:tr w:rsidR="004439D2" w14:paraId="255CC562" w14:textId="77777777" w:rsidTr="008A5355">
        <w:tc>
          <w:tcPr>
            <w:tcW w:w="7650" w:type="dxa"/>
          </w:tcPr>
          <w:p w14:paraId="50AF164F" w14:textId="77777777" w:rsidR="004439D2" w:rsidRDefault="008A5355" w:rsidP="008A5355">
            <w:pPr>
              <w:pStyle w:val="Bezmezer"/>
              <w:rPr>
                <w:sz w:val="24"/>
                <w:szCs w:val="24"/>
              </w:rPr>
            </w:pPr>
            <w:r w:rsidRPr="004439D2">
              <w:rPr>
                <w:sz w:val="24"/>
                <w:szCs w:val="24"/>
              </w:rPr>
              <w:t>není zavedená a není důvod k jejímu zavedení</w:t>
            </w:r>
            <w:r w:rsidRPr="004439D2">
              <w:rPr>
                <w:sz w:val="24"/>
                <w:szCs w:val="24"/>
              </w:rPr>
              <w:tab/>
            </w:r>
          </w:p>
        </w:tc>
        <w:tc>
          <w:tcPr>
            <w:tcW w:w="1366" w:type="dxa"/>
          </w:tcPr>
          <w:p w14:paraId="67F7B80D" w14:textId="77777777" w:rsidR="004439D2" w:rsidRDefault="00F70B55" w:rsidP="00F70B55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bodů</w:t>
            </w:r>
          </w:p>
        </w:tc>
      </w:tr>
      <w:tr w:rsidR="008A5355" w14:paraId="54F93E0C" w14:textId="77777777" w:rsidTr="0056445F">
        <w:tc>
          <w:tcPr>
            <w:tcW w:w="9016" w:type="dxa"/>
            <w:gridSpan w:val="2"/>
            <w:shd w:val="clear" w:color="auto" w:fill="E2EFD9" w:themeFill="accent6" w:themeFillTint="33"/>
          </w:tcPr>
          <w:p w14:paraId="730D0156" w14:textId="77777777" w:rsidR="008A5355" w:rsidRPr="008A5355" w:rsidRDefault="00CA65B6" w:rsidP="004439D2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Stávající b</w:t>
            </w:r>
            <w:r w:rsidR="008A5355" w:rsidRPr="008A5355">
              <w:rPr>
                <w:b/>
                <w:sz w:val="24"/>
                <w:szCs w:val="24"/>
              </w:rPr>
              <w:t>ytové podmínky žadatele</w:t>
            </w:r>
          </w:p>
        </w:tc>
      </w:tr>
      <w:tr w:rsidR="004439D2" w14:paraId="3416F161" w14:textId="77777777" w:rsidTr="008A5355">
        <w:tc>
          <w:tcPr>
            <w:tcW w:w="7650" w:type="dxa"/>
          </w:tcPr>
          <w:p w14:paraId="78CE2B4C" w14:textId="77777777" w:rsidR="004439D2" w:rsidRDefault="003059A9" w:rsidP="008A535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bariéry v přístupu k bytu </w:t>
            </w:r>
            <w:r w:rsidR="000676C7">
              <w:rPr>
                <w:sz w:val="24"/>
                <w:szCs w:val="24"/>
              </w:rPr>
              <w:t xml:space="preserve">v rámci domu </w:t>
            </w:r>
            <w:r>
              <w:rPr>
                <w:sz w:val="24"/>
                <w:szCs w:val="24"/>
              </w:rPr>
              <w:t>(např. byt ve vyšším patře v domě bez výtahu, schody na chodbě vedoucí k bytu atd.)</w:t>
            </w:r>
            <w:r w:rsidR="008A5355">
              <w:rPr>
                <w:sz w:val="24"/>
                <w:szCs w:val="24"/>
              </w:rPr>
              <w:tab/>
            </w:r>
          </w:p>
        </w:tc>
        <w:tc>
          <w:tcPr>
            <w:tcW w:w="1366" w:type="dxa"/>
          </w:tcPr>
          <w:p w14:paraId="185FF3C1" w14:textId="77777777" w:rsidR="004439D2" w:rsidRDefault="003059A9" w:rsidP="00F70B55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1 - 5</w:t>
            </w:r>
            <w:r w:rsidR="00F70B55">
              <w:rPr>
                <w:sz w:val="24"/>
                <w:szCs w:val="24"/>
              </w:rPr>
              <w:t xml:space="preserve"> bodů</w:t>
            </w:r>
          </w:p>
        </w:tc>
      </w:tr>
      <w:tr w:rsidR="004439D2" w14:paraId="3C27D1D3" w14:textId="77777777" w:rsidTr="008A5355">
        <w:tc>
          <w:tcPr>
            <w:tcW w:w="7650" w:type="dxa"/>
          </w:tcPr>
          <w:p w14:paraId="6F36EDE7" w14:textId="77777777" w:rsidR="004439D2" w:rsidRPr="008A5355" w:rsidRDefault="008A5355" w:rsidP="008A535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technický stav bytu a jeho vybavenost omezuje žadatele v běžném životě</w:t>
            </w:r>
          </w:p>
        </w:tc>
        <w:tc>
          <w:tcPr>
            <w:tcW w:w="1366" w:type="dxa"/>
          </w:tcPr>
          <w:p w14:paraId="2951A4B1" w14:textId="77777777" w:rsidR="004439D2" w:rsidRDefault="00F70B55" w:rsidP="00F70B55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1 - 5 bodů</w:t>
            </w:r>
          </w:p>
        </w:tc>
      </w:tr>
      <w:tr w:rsidR="004439D2" w14:paraId="3CD5A370" w14:textId="77777777" w:rsidTr="008A5355">
        <w:tc>
          <w:tcPr>
            <w:tcW w:w="7650" w:type="dxa"/>
          </w:tcPr>
          <w:p w14:paraId="5EA955FB" w14:textId="77777777" w:rsidR="004439D2" w:rsidRPr="008A5355" w:rsidRDefault="008A5355" w:rsidP="008A535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technický stav bytu a jeho vybavenost </w:t>
            </w:r>
            <w:r w:rsidR="00EE0474">
              <w:rPr>
                <w:sz w:val="24"/>
                <w:szCs w:val="24"/>
              </w:rPr>
              <w:t>umožňuje žadateli vést běžný život bez omezení</w:t>
            </w:r>
          </w:p>
        </w:tc>
        <w:tc>
          <w:tcPr>
            <w:tcW w:w="1366" w:type="dxa"/>
          </w:tcPr>
          <w:p w14:paraId="21545F38" w14:textId="77777777" w:rsidR="004439D2" w:rsidRDefault="00F70B55" w:rsidP="00F70B55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bodů</w:t>
            </w:r>
          </w:p>
        </w:tc>
      </w:tr>
      <w:tr w:rsidR="008A5355" w14:paraId="7327B72E" w14:textId="77777777" w:rsidTr="0056445F">
        <w:tc>
          <w:tcPr>
            <w:tcW w:w="9016" w:type="dxa"/>
            <w:gridSpan w:val="2"/>
            <w:shd w:val="clear" w:color="auto" w:fill="E2EFD9" w:themeFill="accent6" w:themeFillTint="33"/>
          </w:tcPr>
          <w:p w14:paraId="6AEBCD16" w14:textId="77777777" w:rsidR="008A5355" w:rsidRPr="008A5355" w:rsidRDefault="008A5355" w:rsidP="004439D2">
            <w:pPr>
              <w:pStyle w:val="Bezmezer"/>
              <w:rPr>
                <w:b/>
                <w:sz w:val="24"/>
                <w:szCs w:val="24"/>
              </w:rPr>
            </w:pPr>
            <w:r w:rsidRPr="008A5355">
              <w:rPr>
                <w:b/>
                <w:sz w:val="24"/>
                <w:szCs w:val="24"/>
              </w:rPr>
              <w:t>Sociální situace žadatele</w:t>
            </w:r>
          </w:p>
        </w:tc>
      </w:tr>
      <w:tr w:rsidR="004439D2" w14:paraId="1F7D6F88" w14:textId="77777777" w:rsidTr="008A5355">
        <w:tc>
          <w:tcPr>
            <w:tcW w:w="7650" w:type="dxa"/>
          </w:tcPr>
          <w:p w14:paraId="55AB5905" w14:textId="77777777" w:rsidR="004439D2" w:rsidRPr="008A5355" w:rsidRDefault="008A5355" w:rsidP="008A535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žadatel žije ve své domácnosti sám a nemá žádnou blízkou pečující osobu</w:t>
            </w:r>
          </w:p>
        </w:tc>
        <w:tc>
          <w:tcPr>
            <w:tcW w:w="1366" w:type="dxa"/>
          </w:tcPr>
          <w:p w14:paraId="2982F1A7" w14:textId="77777777" w:rsidR="004439D2" w:rsidRDefault="00F70B55" w:rsidP="00F70B55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bodů</w:t>
            </w:r>
          </w:p>
        </w:tc>
      </w:tr>
      <w:tr w:rsidR="004439D2" w14:paraId="2460649E" w14:textId="77777777" w:rsidTr="008A5355">
        <w:tc>
          <w:tcPr>
            <w:tcW w:w="7650" w:type="dxa"/>
          </w:tcPr>
          <w:p w14:paraId="2A2C8269" w14:textId="77777777" w:rsidR="004439D2" w:rsidRPr="008A5355" w:rsidRDefault="008A5355" w:rsidP="008A535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žadatel je ve své domácnosti vystaven týrání či domácímu násilí</w:t>
            </w:r>
          </w:p>
        </w:tc>
        <w:tc>
          <w:tcPr>
            <w:tcW w:w="1366" w:type="dxa"/>
          </w:tcPr>
          <w:p w14:paraId="0893ACFF" w14:textId="77777777" w:rsidR="004439D2" w:rsidRDefault="00F70B55" w:rsidP="00F70B55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bodů</w:t>
            </w:r>
          </w:p>
        </w:tc>
      </w:tr>
      <w:tr w:rsidR="008A5355" w14:paraId="340ADCD5" w14:textId="77777777" w:rsidTr="0056445F">
        <w:tc>
          <w:tcPr>
            <w:tcW w:w="9016" w:type="dxa"/>
            <w:gridSpan w:val="2"/>
            <w:shd w:val="clear" w:color="auto" w:fill="E2EFD9" w:themeFill="accent6" w:themeFillTint="33"/>
          </w:tcPr>
          <w:p w14:paraId="2100BACC" w14:textId="77777777" w:rsidR="008A5355" w:rsidRPr="008A5355" w:rsidRDefault="008A5355" w:rsidP="004439D2">
            <w:pPr>
              <w:pStyle w:val="Bezmezer"/>
              <w:rPr>
                <w:b/>
                <w:sz w:val="24"/>
                <w:szCs w:val="24"/>
              </w:rPr>
            </w:pPr>
            <w:r w:rsidRPr="008A5355">
              <w:rPr>
                <w:b/>
                <w:sz w:val="24"/>
                <w:szCs w:val="24"/>
              </w:rPr>
              <w:t>Zdravotní stav žadatele</w:t>
            </w:r>
          </w:p>
        </w:tc>
      </w:tr>
      <w:tr w:rsidR="004439D2" w14:paraId="72508FB9" w14:textId="77777777" w:rsidTr="008A5355">
        <w:tc>
          <w:tcPr>
            <w:tcW w:w="7650" w:type="dxa"/>
          </w:tcPr>
          <w:p w14:paraId="1FC69E1D" w14:textId="77777777" w:rsidR="004439D2" w:rsidRDefault="009E5FBC" w:rsidP="00DD6A7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žadatel je schopen bydlet samostatn</w:t>
            </w:r>
            <w:r w:rsidR="00931675">
              <w:rPr>
                <w:sz w:val="24"/>
                <w:szCs w:val="24"/>
              </w:rPr>
              <w:t xml:space="preserve">ě </w:t>
            </w:r>
            <w:r>
              <w:rPr>
                <w:sz w:val="24"/>
                <w:szCs w:val="24"/>
              </w:rPr>
              <w:t xml:space="preserve">s dopomocí </w:t>
            </w:r>
            <w:r w:rsidR="00931675">
              <w:rPr>
                <w:sz w:val="24"/>
                <w:szCs w:val="24"/>
              </w:rPr>
              <w:t>pečovatelské služby (popř.</w:t>
            </w:r>
            <w:r>
              <w:rPr>
                <w:sz w:val="24"/>
                <w:szCs w:val="24"/>
              </w:rPr>
              <w:t xml:space="preserve"> jiných služeb) poskytované v rámci standardní pracovní doby</w:t>
            </w:r>
          </w:p>
        </w:tc>
        <w:tc>
          <w:tcPr>
            <w:tcW w:w="1366" w:type="dxa"/>
          </w:tcPr>
          <w:p w14:paraId="21AC83FF" w14:textId="77777777" w:rsidR="004439D2" w:rsidRDefault="00F70B55" w:rsidP="00F70B55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bodů</w:t>
            </w:r>
          </w:p>
        </w:tc>
      </w:tr>
      <w:tr w:rsidR="004439D2" w14:paraId="40A96094" w14:textId="77777777" w:rsidTr="008A5355">
        <w:tc>
          <w:tcPr>
            <w:tcW w:w="7650" w:type="dxa"/>
          </w:tcPr>
          <w:p w14:paraId="17A68DFE" w14:textId="77777777" w:rsidR="004439D2" w:rsidRDefault="008A5355" w:rsidP="002E288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žadatelův zdravotní stav si </w:t>
            </w:r>
            <w:r w:rsidR="002E288F">
              <w:rPr>
                <w:sz w:val="24"/>
                <w:szCs w:val="24"/>
              </w:rPr>
              <w:t xml:space="preserve">trvale </w:t>
            </w:r>
            <w:r>
              <w:rPr>
                <w:sz w:val="24"/>
                <w:szCs w:val="24"/>
              </w:rPr>
              <w:t xml:space="preserve">vyžaduje celodenní (24 hodinovou) </w:t>
            </w:r>
            <w:r w:rsidR="002E288F">
              <w:rPr>
                <w:sz w:val="24"/>
                <w:szCs w:val="24"/>
              </w:rPr>
              <w:t>péči ze strany jiné osoby, pečovatelské (či jiné) služby</w:t>
            </w:r>
            <w:r w:rsidR="009E5FBC">
              <w:rPr>
                <w:sz w:val="24"/>
                <w:szCs w:val="24"/>
              </w:rPr>
              <w:t>,</w:t>
            </w:r>
            <w:r w:rsidR="002E288F">
              <w:rPr>
                <w:sz w:val="24"/>
                <w:szCs w:val="24"/>
              </w:rPr>
              <w:t xml:space="preserve"> anebo</w:t>
            </w:r>
            <w:r w:rsidR="00DD6A76">
              <w:rPr>
                <w:sz w:val="24"/>
                <w:szCs w:val="24"/>
              </w:rPr>
              <w:t xml:space="preserve"> péči </w:t>
            </w:r>
            <w:r w:rsidR="009E5FBC">
              <w:rPr>
                <w:sz w:val="24"/>
                <w:szCs w:val="24"/>
              </w:rPr>
              <w:t>ve večerních a nočních hodinách</w:t>
            </w:r>
          </w:p>
        </w:tc>
        <w:tc>
          <w:tcPr>
            <w:tcW w:w="1366" w:type="dxa"/>
          </w:tcPr>
          <w:p w14:paraId="6BA1FE65" w14:textId="77777777" w:rsidR="004439D2" w:rsidRDefault="00F70B55" w:rsidP="00F70B55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bodů</w:t>
            </w:r>
          </w:p>
        </w:tc>
      </w:tr>
      <w:tr w:rsidR="009E5FBC" w14:paraId="189C0FD0" w14:textId="77777777" w:rsidTr="0056445F">
        <w:tc>
          <w:tcPr>
            <w:tcW w:w="9016" w:type="dxa"/>
            <w:gridSpan w:val="2"/>
            <w:shd w:val="clear" w:color="auto" w:fill="E2EFD9" w:themeFill="accent6" w:themeFillTint="33"/>
          </w:tcPr>
          <w:p w14:paraId="3CEAD938" w14:textId="77777777" w:rsidR="009E5FBC" w:rsidRPr="009E5FBC" w:rsidRDefault="009E5FBC" w:rsidP="004439D2">
            <w:pPr>
              <w:pStyle w:val="Bezmezer"/>
              <w:rPr>
                <w:b/>
                <w:sz w:val="24"/>
                <w:szCs w:val="24"/>
              </w:rPr>
            </w:pPr>
            <w:r w:rsidRPr="009E5FBC">
              <w:rPr>
                <w:b/>
                <w:sz w:val="24"/>
                <w:szCs w:val="24"/>
              </w:rPr>
              <w:t>Věk žadatele</w:t>
            </w:r>
          </w:p>
        </w:tc>
      </w:tr>
      <w:tr w:rsidR="004439D2" w14:paraId="2F893A65" w14:textId="77777777" w:rsidTr="008A5355">
        <w:tc>
          <w:tcPr>
            <w:tcW w:w="7650" w:type="dxa"/>
          </w:tcPr>
          <w:p w14:paraId="36176991" w14:textId="77777777" w:rsidR="004439D2" w:rsidRDefault="009E5FBC" w:rsidP="004439D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žadatel</w:t>
            </w:r>
            <w:r w:rsidR="00F70B55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je 80 </w:t>
            </w:r>
            <w:r w:rsidR="0056445F">
              <w:rPr>
                <w:sz w:val="24"/>
                <w:szCs w:val="24"/>
              </w:rPr>
              <w:t>a více let</w:t>
            </w:r>
          </w:p>
        </w:tc>
        <w:tc>
          <w:tcPr>
            <w:tcW w:w="1366" w:type="dxa"/>
          </w:tcPr>
          <w:p w14:paraId="3B39B2B2" w14:textId="77777777" w:rsidR="004439D2" w:rsidRDefault="0056445F" w:rsidP="00F70B55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bodů</w:t>
            </w:r>
          </w:p>
        </w:tc>
      </w:tr>
      <w:tr w:rsidR="009E5FBC" w14:paraId="02E878BB" w14:textId="77777777" w:rsidTr="0056445F">
        <w:tc>
          <w:tcPr>
            <w:tcW w:w="9016" w:type="dxa"/>
            <w:gridSpan w:val="2"/>
            <w:shd w:val="clear" w:color="auto" w:fill="E2EFD9" w:themeFill="accent6" w:themeFillTint="33"/>
          </w:tcPr>
          <w:p w14:paraId="3E920577" w14:textId="227765EC" w:rsidR="009E5FBC" w:rsidRPr="009E5FBC" w:rsidRDefault="009E5FBC" w:rsidP="009E5FBC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Pokud ž</w:t>
            </w:r>
            <w:r w:rsidRPr="009E5FBC">
              <w:rPr>
                <w:b/>
                <w:sz w:val="24"/>
                <w:szCs w:val="24"/>
              </w:rPr>
              <w:t xml:space="preserve">adatel v současnosti bydlí v nájemním bytě, který je v majetku </w:t>
            </w:r>
            <w:r>
              <w:rPr>
                <w:b/>
                <w:sz w:val="24"/>
                <w:szCs w:val="24"/>
              </w:rPr>
              <w:t>MČ Praha 5, a pokud mu bude</w:t>
            </w:r>
            <w:r w:rsidRPr="009E5FBC">
              <w:rPr>
                <w:b/>
                <w:sz w:val="24"/>
                <w:szCs w:val="24"/>
              </w:rPr>
              <w:t xml:space="preserve"> p</w:t>
            </w:r>
            <w:r w:rsidR="009E6536">
              <w:rPr>
                <w:b/>
                <w:sz w:val="24"/>
                <w:szCs w:val="24"/>
              </w:rPr>
              <w:t>ronajmut</w:t>
            </w:r>
            <w:r w:rsidRPr="009E5FBC">
              <w:rPr>
                <w:b/>
                <w:sz w:val="24"/>
                <w:szCs w:val="24"/>
              </w:rPr>
              <w:t xml:space="preserve"> byt zvláštního určení, svůj stávající byt MČ Praha 5</w:t>
            </w:r>
          </w:p>
        </w:tc>
      </w:tr>
      <w:tr w:rsidR="004439D2" w14:paraId="2C652F16" w14:textId="77777777" w:rsidTr="008A5355">
        <w:tc>
          <w:tcPr>
            <w:tcW w:w="7650" w:type="dxa"/>
          </w:tcPr>
          <w:p w14:paraId="2B6C50E3" w14:textId="77777777" w:rsidR="004439D2" w:rsidRDefault="009E5FBC" w:rsidP="004439D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vrátí</w:t>
            </w:r>
          </w:p>
        </w:tc>
        <w:tc>
          <w:tcPr>
            <w:tcW w:w="1366" w:type="dxa"/>
          </w:tcPr>
          <w:p w14:paraId="7567DBB9" w14:textId="77777777" w:rsidR="004439D2" w:rsidRDefault="00F70B55" w:rsidP="00F70B55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bodů</w:t>
            </w:r>
          </w:p>
        </w:tc>
      </w:tr>
      <w:tr w:rsidR="004439D2" w14:paraId="02C93303" w14:textId="77777777" w:rsidTr="008A5355">
        <w:tc>
          <w:tcPr>
            <w:tcW w:w="7650" w:type="dxa"/>
          </w:tcPr>
          <w:p w14:paraId="40CC219B" w14:textId="77777777" w:rsidR="004439D2" w:rsidRDefault="009E5FBC" w:rsidP="004439D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nevrátí</w:t>
            </w:r>
          </w:p>
        </w:tc>
        <w:tc>
          <w:tcPr>
            <w:tcW w:w="1366" w:type="dxa"/>
          </w:tcPr>
          <w:p w14:paraId="7231FD24" w14:textId="77777777" w:rsidR="004439D2" w:rsidRDefault="00F70B55" w:rsidP="00F70B55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bodů</w:t>
            </w:r>
          </w:p>
        </w:tc>
      </w:tr>
      <w:tr w:rsidR="009E5FBC" w14:paraId="284A7B14" w14:textId="77777777" w:rsidTr="0056445F">
        <w:tc>
          <w:tcPr>
            <w:tcW w:w="9016" w:type="dxa"/>
            <w:gridSpan w:val="2"/>
            <w:shd w:val="clear" w:color="auto" w:fill="E2EFD9" w:themeFill="accent6" w:themeFillTint="33"/>
          </w:tcPr>
          <w:p w14:paraId="7BB6A0F9" w14:textId="77777777" w:rsidR="009E5FBC" w:rsidRPr="009E5FBC" w:rsidRDefault="009E5FBC" w:rsidP="004439D2">
            <w:pPr>
              <w:pStyle w:val="Bezmezer"/>
              <w:rPr>
                <w:b/>
                <w:sz w:val="24"/>
                <w:szCs w:val="24"/>
              </w:rPr>
            </w:pPr>
            <w:r w:rsidRPr="009E5FBC">
              <w:rPr>
                <w:b/>
                <w:sz w:val="24"/>
                <w:szCs w:val="24"/>
              </w:rPr>
              <w:t>Naléhavost a specifičnost řešení osobní situace žadatele</w:t>
            </w:r>
          </w:p>
        </w:tc>
      </w:tr>
      <w:tr w:rsidR="004439D2" w14:paraId="0617696A" w14:textId="77777777" w:rsidTr="008A5355">
        <w:tc>
          <w:tcPr>
            <w:tcW w:w="7650" w:type="dxa"/>
          </w:tcPr>
          <w:p w14:paraId="4C607A2B" w14:textId="77777777" w:rsidR="004439D2" w:rsidRDefault="009E5FBC" w:rsidP="004439D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žadatel se nachází v naléhavé </w:t>
            </w:r>
            <w:r w:rsidR="00E45892">
              <w:rPr>
                <w:sz w:val="24"/>
                <w:szCs w:val="24"/>
              </w:rPr>
              <w:t>osobní situaci, a přidělení bytu zvláštního určení může napomoci tuto situaci řešit/vyřešit</w:t>
            </w:r>
          </w:p>
        </w:tc>
        <w:tc>
          <w:tcPr>
            <w:tcW w:w="1366" w:type="dxa"/>
          </w:tcPr>
          <w:p w14:paraId="2C3B9D89" w14:textId="77777777" w:rsidR="004439D2" w:rsidRDefault="00F70B55" w:rsidP="00F70B55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1 - 20 bodů</w:t>
            </w:r>
          </w:p>
        </w:tc>
      </w:tr>
      <w:tr w:rsidR="004439D2" w14:paraId="39BB2D67" w14:textId="77777777" w:rsidTr="008A5355">
        <w:tc>
          <w:tcPr>
            <w:tcW w:w="7650" w:type="dxa"/>
          </w:tcPr>
          <w:p w14:paraId="4B33B66A" w14:textId="77777777" w:rsidR="004439D2" w:rsidRDefault="00F70B55" w:rsidP="004439D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žadatel se nenachází v naléhavé osobní situaci</w:t>
            </w:r>
          </w:p>
        </w:tc>
        <w:tc>
          <w:tcPr>
            <w:tcW w:w="1366" w:type="dxa"/>
          </w:tcPr>
          <w:p w14:paraId="19E9CF1C" w14:textId="77777777" w:rsidR="004439D2" w:rsidRDefault="00F70B55" w:rsidP="00F70B55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bodů</w:t>
            </w:r>
          </w:p>
        </w:tc>
      </w:tr>
    </w:tbl>
    <w:p w14:paraId="5CC9A627" w14:textId="77777777" w:rsidR="004439D2" w:rsidRDefault="004439D2" w:rsidP="004439D2">
      <w:pPr>
        <w:pStyle w:val="Bezmezer"/>
        <w:rPr>
          <w:sz w:val="24"/>
          <w:szCs w:val="24"/>
        </w:rPr>
      </w:pPr>
    </w:p>
    <w:p w14:paraId="3EF808ED" w14:textId="77777777" w:rsidR="00F811D2" w:rsidRDefault="00F811D2" w:rsidP="00F811D2">
      <w:pPr>
        <w:pStyle w:val="Bezmezer"/>
        <w:rPr>
          <w:sz w:val="24"/>
          <w:szCs w:val="24"/>
        </w:rPr>
      </w:pPr>
    </w:p>
    <w:p w14:paraId="4C7B2F02" w14:textId="77777777" w:rsidR="00F811D2" w:rsidRPr="00B64FB5" w:rsidRDefault="00F811D2" w:rsidP="00F811D2">
      <w:pPr>
        <w:pStyle w:val="Bezmezer"/>
        <w:rPr>
          <w:sz w:val="24"/>
          <w:szCs w:val="24"/>
        </w:rPr>
      </w:pPr>
    </w:p>
    <w:sectPr w:rsidR="00F811D2" w:rsidRPr="00B64FB5" w:rsidSect="00ED59D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B2586" w14:textId="77777777" w:rsidR="000F2C4C" w:rsidRDefault="000F2C4C" w:rsidP="008A06E1">
      <w:r>
        <w:separator/>
      </w:r>
    </w:p>
  </w:endnote>
  <w:endnote w:type="continuationSeparator" w:id="0">
    <w:p w14:paraId="79509C65" w14:textId="77777777" w:rsidR="000F2C4C" w:rsidRDefault="000F2C4C" w:rsidP="008A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i/>
        <w:sz w:val="22"/>
        <w:szCs w:val="22"/>
      </w:rPr>
      <w:id w:val="-59277291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i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88BEAD" w14:textId="77777777" w:rsidR="00F076DD" w:rsidRPr="00F076DD" w:rsidRDefault="00F076DD">
            <w:pPr>
              <w:pStyle w:val="Zpat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076D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Stránka </w:t>
            </w:r>
            <w:r w:rsidRPr="00F076DD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fldChar w:fldCharType="begin"/>
            </w:r>
            <w:r w:rsidRPr="00F076DD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instrText>PAGE</w:instrText>
            </w:r>
            <w:r w:rsidRPr="00F076DD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i/>
                <w:noProof/>
                <w:sz w:val="22"/>
                <w:szCs w:val="22"/>
              </w:rPr>
              <w:t>1</w:t>
            </w:r>
            <w:r w:rsidRPr="00F076DD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fldChar w:fldCharType="end"/>
            </w:r>
            <w:r w:rsidRPr="00F076D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 </w:t>
            </w:r>
            <w:r w:rsidRPr="00F076DD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fldChar w:fldCharType="begin"/>
            </w:r>
            <w:r w:rsidRPr="00F076DD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instrText>NUMPAGES</w:instrText>
            </w:r>
            <w:r w:rsidRPr="00F076DD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i/>
                <w:noProof/>
                <w:sz w:val="22"/>
                <w:szCs w:val="22"/>
              </w:rPr>
              <w:t>1</w:t>
            </w:r>
            <w:r w:rsidRPr="00F076DD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fldChar w:fldCharType="end"/>
            </w:r>
          </w:p>
        </w:sdtContent>
      </w:sdt>
    </w:sdtContent>
  </w:sdt>
  <w:p w14:paraId="1107C81F" w14:textId="77777777" w:rsidR="00F076DD" w:rsidRDefault="00F076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39F78" w14:textId="77777777" w:rsidR="000F2C4C" w:rsidRDefault="000F2C4C" w:rsidP="008A06E1">
      <w:r>
        <w:separator/>
      </w:r>
    </w:p>
  </w:footnote>
  <w:footnote w:type="continuationSeparator" w:id="0">
    <w:p w14:paraId="511118B0" w14:textId="77777777" w:rsidR="000F2C4C" w:rsidRDefault="000F2C4C" w:rsidP="008A0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0B79B" w14:textId="77777777" w:rsidR="008A06E1" w:rsidRPr="0082144D" w:rsidRDefault="008A06E1" w:rsidP="008A06E1">
    <w:pPr>
      <w:rPr>
        <w:rFonts w:asciiTheme="minorHAnsi" w:hAnsiTheme="minorHAnsi" w:cstheme="minorHAnsi"/>
        <w:b/>
        <w:i/>
        <w:sz w:val="22"/>
        <w:szCs w:val="22"/>
      </w:rPr>
    </w:pPr>
    <w:r w:rsidRPr="0082144D">
      <w:rPr>
        <w:rFonts w:asciiTheme="minorHAnsi" w:hAnsiTheme="minorHAnsi" w:cstheme="minorHAnsi"/>
        <w:b/>
        <w:i/>
        <w:sz w:val="22"/>
        <w:szCs w:val="22"/>
      </w:rPr>
      <w:t>Příloha 5 Zásad nájmu bytů zvláštního určení Městské části Praha 5</w:t>
    </w:r>
  </w:p>
  <w:p w14:paraId="7D209570" w14:textId="77777777" w:rsidR="008A06E1" w:rsidRDefault="008A06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85AAF"/>
    <w:multiLevelType w:val="hybridMultilevel"/>
    <w:tmpl w:val="5FD6F7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850CE"/>
    <w:multiLevelType w:val="hybridMultilevel"/>
    <w:tmpl w:val="4BC08A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7559A"/>
    <w:multiLevelType w:val="hybridMultilevel"/>
    <w:tmpl w:val="7B224474"/>
    <w:lvl w:ilvl="0" w:tplc="506802A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275D1"/>
    <w:multiLevelType w:val="hybridMultilevel"/>
    <w:tmpl w:val="4BC08A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D51F6"/>
    <w:multiLevelType w:val="hybridMultilevel"/>
    <w:tmpl w:val="AA8079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879DA"/>
    <w:multiLevelType w:val="hybridMultilevel"/>
    <w:tmpl w:val="25DCBD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866BB"/>
    <w:multiLevelType w:val="hybridMultilevel"/>
    <w:tmpl w:val="4BC08A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31827"/>
    <w:multiLevelType w:val="hybridMultilevel"/>
    <w:tmpl w:val="4BC08A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62BDE"/>
    <w:multiLevelType w:val="hybridMultilevel"/>
    <w:tmpl w:val="4BC08A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56864"/>
    <w:multiLevelType w:val="hybridMultilevel"/>
    <w:tmpl w:val="25DCBD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82769"/>
    <w:multiLevelType w:val="hybridMultilevel"/>
    <w:tmpl w:val="D6B21D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C7524"/>
    <w:multiLevelType w:val="hybridMultilevel"/>
    <w:tmpl w:val="6B7E1A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90667"/>
    <w:multiLevelType w:val="hybridMultilevel"/>
    <w:tmpl w:val="416C3A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D5D68"/>
    <w:multiLevelType w:val="hybridMultilevel"/>
    <w:tmpl w:val="A18C26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C1BCF"/>
    <w:multiLevelType w:val="hybridMultilevel"/>
    <w:tmpl w:val="D8409A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F71DC"/>
    <w:multiLevelType w:val="hybridMultilevel"/>
    <w:tmpl w:val="A18C26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71F2B"/>
    <w:multiLevelType w:val="hybridMultilevel"/>
    <w:tmpl w:val="4BC08A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22E08"/>
    <w:multiLevelType w:val="hybridMultilevel"/>
    <w:tmpl w:val="9C946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83944"/>
    <w:multiLevelType w:val="hybridMultilevel"/>
    <w:tmpl w:val="A18C26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525407"/>
    <w:multiLevelType w:val="hybridMultilevel"/>
    <w:tmpl w:val="C688D4C8"/>
    <w:lvl w:ilvl="0" w:tplc="197887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00467"/>
    <w:multiLevelType w:val="hybridMultilevel"/>
    <w:tmpl w:val="416C3A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9"/>
  </w:num>
  <w:num w:numId="4">
    <w:abstractNumId w:val="11"/>
  </w:num>
  <w:num w:numId="5">
    <w:abstractNumId w:val="0"/>
  </w:num>
  <w:num w:numId="6">
    <w:abstractNumId w:val="20"/>
  </w:num>
  <w:num w:numId="7">
    <w:abstractNumId w:val="15"/>
  </w:num>
  <w:num w:numId="8">
    <w:abstractNumId w:val="3"/>
  </w:num>
  <w:num w:numId="9">
    <w:abstractNumId w:val="19"/>
  </w:num>
  <w:num w:numId="10">
    <w:abstractNumId w:val="18"/>
  </w:num>
  <w:num w:numId="11">
    <w:abstractNumId w:val="14"/>
  </w:num>
  <w:num w:numId="12">
    <w:abstractNumId w:val="5"/>
  </w:num>
  <w:num w:numId="13">
    <w:abstractNumId w:val="10"/>
  </w:num>
  <w:num w:numId="14">
    <w:abstractNumId w:val="4"/>
  </w:num>
  <w:num w:numId="15">
    <w:abstractNumId w:val="12"/>
  </w:num>
  <w:num w:numId="16">
    <w:abstractNumId w:val="16"/>
  </w:num>
  <w:num w:numId="17">
    <w:abstractNumId w:val="6"/>
  </w:num>
  <w:num w:numId="18">
    <w:abstractNumId w:val="1"/>
  </w:num>
  <w:num w:numId="19">
    <w:abstractNumId w:val="8"/>
  </w:num>
  <w:num w:numId="20">
    <w:abstractNumId w:val="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099"/>
    <w:rsid w:val="000676C7"/>
    <w:rsid w:val="000E3C4B"/>
    <w:rsid w:val="000F2C4C"/>
    <w:rsid w:val="0013229E"/>
    <w:rsid w:val="00161B61"/>
    <w:rsid w:val="002E288F"/>
    <w:rsid w:val="003059A9"/>
    <w:rsid w:val="003D4D84"/>
    <w:rsid w:val="004439D2"/>
    <w:rsid w:val="004E6D76"/>
    <w:rsid w:val="0056445F"/>
    <w:rsid w:val="005843AE"/>
    <w:rsid w:val="005A5259"/>
    <w:rsid w:val="007B5099"/>
    <w:rsid w:val="0082144D"/>
    <w:rsid w:val="008239B6"/>
    <w:rsid w:val="008A06E1"/>
    <w:rsid w:val="008A5355"/>
    <w:rsid w:val="00931675"/>
    <w:rsid w:val="00967444"/>
    <w:rsid w:val="009E5FBC"/>
    <w:rsid w:val="009E6536"/>
    <w:rsid w:val="00AC554D"/>
    <w:rsid w:val="00B64FB5"/>
    <w:rsid w:val="00C538CC"/>
    <w:rsid w:val="00CA65B6"/>
    <w:rsid w:val="00CF3135"/>
    <w:rsid w:val="00DD6A76"/>
    <w:rsid w:val="00DE223C"/>
    <w:rsid w:val="00E23722"/>
    <w:rsid w:val="00E27923"/>
    <w:rsid w:val="00E32720"/>
    <w:rsid w:val="00E45892"/>
    <w:rsid w:val="00EB123E"/>
    <w:rsid w:val="00ED21F5"/>
    <w:rsid w:val="00ED59DF"/>
    <w:rsid w:val="00EE0474"/>
    <w:rsid w:val="00F076DD"/>
    <w:rsid w:val="00F70B55"/>
    <w:rsid w:val="00F8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9E8E1"/>
  <w15:chartTrackingRefBased/>
  <w15:docId w15:val="{FF176807-4C43-4F60-AC18-94A429C0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1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A5259"/>
    <w:pPr>
      <w:spacing w:after="0" w:line="240" w:lineRule="auto"/>
    </w:pPr>
  </w:style>
  <w:style w:type="table" w:styleId="Mkatabulky">
    <w:name w:val="Table Grid"/>
    <w:basedOn w:val="Normlntabulka"/>
    <w:uiPriority w:val="39"/>
    <w:rsid w:val="005A5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06E1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06E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06E1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06E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1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D6413-BDB8-4CB4-9727-A854BA4FC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Vosáhlová</dc:creator>
  <cp:keywords/>
  <dc:description/>
  <cp:lastModifiedBy>Volechová</cp:lastModifiedBy>
  <cp:revision>2</cp:revision>
  <dcterms:created xsi:type="dcterms:W3CDTF">2021-03-22T07:54:00Z</dcterms:created>
  <dcterms:modified xsi:type="dcterms:W3CDTF">2021-03-22T07:54:00Z</dcterms:modified>
</cp:coreProperties>
</file>